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A66" w:rsidRDefault="00BF0A66"/>
    <w:p w:rsidR="00BF0A66" w:rsidRDefault="00BF0A66">
      <w:r>
        <w:rPr>
          <w:noProof/>
          <w:lang w:eastAsia="hr-HR" w:bidi="ar-SA"/>
        </w:rPr>
        <w:drawing>
          <wp:inline distT="0" distB="0" distL="0" distR="0">
            <wp:extent cx="1800225" cy="923925"/>
            <wp:effectExtent l="0" t="0" r="9525" b="9525"/>
            <wp:docPr id="5" name="Slika 5" descr="C:\Users\Vlado Rapan\Desktop\logo savjetodavna služ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o Rapan\Desktop\logo savjetodavna služb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66" w:rsidRDefault="00BF0A66"/>
    <w:p w:rsidR="00DA1F08" w:rsidRDefault="005847C4">
      <w:r>
        <w:t xml:space="preserve">Udruga za ruralni razvoj Ravni kotari u suradnji s Savjetodavnom službom Zadarske županije organizira </w:t>
      </w:r>
      <w:r w:rsidRPr="005847C4">
        <w:t xml:space="preserve">predstavljanje </w:t>
      </w:r>
      <w:proofErr w:type="spellStart"/>
      <w:r w:rsidRPr="005847C4">
        <w:t>Podmjere</w:t>
      </w:r>
      <w:proofErr w:type="spellEnd"/>
      <w:r w:rsidRPr="005847C4">
        <w:t xml:space="preserve"> 6.1. „</w:t>
      </w:r>
      <w:r w:rsidRPr="005847C4">
        <w:rPr>
          <w:b/>
          <w:i/>
        </w:rPr>
        <w:t>Potpora za pokretanje poslovanja mladim poljoprivrednicima“ iz Programa ruralnog razvoja 2014-2020.</w:t>
      </w:r>
      <w:r>
        <w:t>, 22 listopada. 2015. u Gračacu u Općinskoj vijećnici s početkom u 17.00 sati.</w:t>
      </w:r>
    </w:p>
    <w:p w:rsidR="005847C4" w:rsidRDefault="005847C4"/>
    <w:p w:rsidR="005847C4" w:rsidRDefault="00BA475D">
      <w:r w:rsidRPr="00BA475D">
        <w:t>Cilj potpore je pomoći mladim poljoprivrednicima koji su se odlučili postati nositelji/odgovorne osobe poljoprivrednih gospodarstva u daljnjem održivom razvoju poljoprivrednog gospodarstva.</w:t>
      </w:r>
    </w:p>
    <w:p w:rsidR="005847C4" w:rsidRDefault="005847C4"/>
    <w:p w:rsidR="00BF0A66" w:rsidRDefault="005847C4">
      <w:r w:rsidRPr="005847C4">
        <w:t xml:space="preserve">Za potrebe provedbe Programa ruralnog razvoja mladi poljoprivrednici su oni koji su u trenutku podnošenja Zahtjeva za potporu </w:t>
      </w:r>
      <w:r w:rsidRPr="00EB56E4">
        <w:rPr>
          <w:b/>
        </w:rPr>
        <w:t>stariji od 18, a mlađi od 40 godina</w:t>
      </w:r>
      <w:r w:rsidRPr="005847C4">
        <w:t xml:space="preserve">, a podnose poslovni plan za poljoprivredno gospodarstvo koje ima ekonomsku veličinu iskazanu u ukupnom standardnom </w:t>
      </w:r>
      <w:r w:rsidRPr="00EB56E4">
        <w:rPr>
          <w:b/>
        </w:rPr>
        <w:t>ekonomskom rezultatu poljoprivrednog gospo</w:t>
      </w:r>
      <w:r w:rsidR="00BA475D" w:rsidRPr="00EB56E4">
        <w:rPr>
          <w:b/>
        </w:rPr>
        <w:t>darstva od 8.000 do 49.999 eura</w:t>
      </w:r>
      <w:r w:rsidR="00BF0A66">
        <w:t>.</w:t>
      </w:r>
    </w:p>
    <w:p w:rsidR="00BF0A66" w:rsidRDefault="00BF0A66"/>
    <w:p w:rsidR="00EB56E4" w:rsidRDefault="00BA475D">
      <w:pPr>
        <w:sectPr w:rsidR="00EB56E4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t xml:space="preserve">Korisnik koji ostvari prava na potporu </w:t>
      </w:r>
      <w:r w:rsidRPr="00BA475D">
        <w:t xml:space="preserve">dužan </w:t>
      </w:r>
      <w:r>
        <w:t xml:space="preserve">je </w:t>
      </w:r>
      <w:r w:rsidRPr="00BA475D">
        <w:t>ostati nositelj poljoprivrednog gospodarstva i biti registriran u Registru poreznih obveznika najmanje pet godina nakon konačne isplate potpore iz ove mjere.</w:t>
      </w:r>
      <w:r w:rsidR="00BF0A66">
        <w:t xml:space="preserve"> </w:t>
      </w:r>
      <w:r w:rsidR="00EB56E4">
        <w:t xml:space="preserve">Sredstva potpore osiguravaju se iz proračuna Europske unije i državnog proračuna Republike Hrvatske, od čega Europska unija sudjeluje s 85 posto udjela, a Republika Hrvatska s 15 posto udjela. </w:t>
      </w:r>
      <w:r w:rsidR="00EB56E4" w:rsidRPr="00EB56E4">
        <w:rPr>
          <w:b/>
        </w:rPr>
        <w:t>Visina potpore po korisniku iznosi 50.000 eura u kunskoj protuvrijednost</w:t>
      </w:r>
      <w:r w:rsidR="00EB56E4">
        <w:t>. Isplata potpore će biti u tri rate u razdoblju od najviše tri godine</w:t>
      </w:r>
      <w:r w:rsidR="00BF0A66">
        <w:t>.</w:t>
      </w:r>
    </w:p>
    <w:p w:rsidR="00BA475D" w:rsidRDefault="00BA475D"/>
    <w:p w:rsidR="00BA475D" w:rsidRPr="00EB56E4" w:rsidRDefault="00BA475D">
      <w:pPr>
        <w:rPr>
          <w:i/>
        </w:rPr>
      </w:pPr>
      <w:r w:rsidRPr="00EB56E4">
        <w:rPr>
          <w:i/>
        </w:rPr>
        <w:t>Program predavanja:</w:t>
      </w:r>
    </w:p>
    <w:p w:rsidR="00BA475D" w:rsidRDefault="00BA475D"/>
    <w:p w:rsidR="00BA475D" w:rsidRDefault="00BA475D">
      <w:r>
        <w:t xml:space="preserve">17.00 - 17.15: Predsjednik Udruge za ruralni razvoj Vlado </w:t>
      </w:r>
      <w:proofErr w:type="spellStart"/>
      <w:r>
        <w:t>Rapan</w:t>
      </w:r>
      <w:proofErr w:type="spellEnd"/>
      <w:r>
        <w:t xml:space="preserve"> ukratko će prezentirati rad udruge</w:t>
      </w:r>
    </w:p>
    <w:p w:rsidR="00BA475D" w:rsidRDefault="00BA475D"/>
    <w:p w:rsidR="00BA475D" w:rsidRDefault="00BA475D">
      <w:r>
        <w:t xml:space="preserve">17.15 – 17. 45: Predstavljanje </w:t>
      </w:r>
      <w:proofErr w:type="spellStart"/>
      <w:r w:rsidRPr="00BA475D">
        <w:t>Podmjere</w:t>
      </w:r>
      <w:proofErr w:type="spellEnd"/>
      <w:r w:rsidRPr="00BA475D">
        <w:t xml:space="preserve"> 6.1. „Potpora za pokretanje poslovanja mladim poljoprivrednicima“ iz Programa ruralnog razvoja 2014-2020.</w:t>
      </w:r>
      <w:r w:rsidR="00BF0A66">
        <w:t xml:space="preserve">, </w:t>
      </w:r>
      <w:r w:rsidR="00BF0A66" w:rsidRPr="00BF0A66">
        <w:t xml:space="preserve">mr. sc. </w:t>
      </w:r>
      <w:bookmarkStart w:id="0" w:name="_GoBack"/>
      <w:bookmarkEnd w:id="0"/>
      <w:r w:rsidR="00BF0A66">
        <w:t xml:space="preserve">Hrvoje Klarić- </w:t>
      </w:r>
      <w:r>
        <w:t>Savjetodavna služba Zadarske županije.</w:t>
      </w:r>
    </w:p>
    <w:p w:rsidR="00BA475D" w:rsidRDefault="00BF0A66">
      <w:r>
        <w:t>17.45- 18.00- Pitanja i odgovori</w:t>
      </w:r>
    </w:p>
    <w:p w:rsidR="00BA475D" w:rsidRDefault="00BA475D">
      <w:r>
        <w:t xml:space="preserve">Moderator predavanja: Marta </w:t>
      </w:r>
      <w:proofErr w:type="spellStart"/>
      <w:r>
        <w:t>Pintur</w:t>
      </w:r>
      <w:proofErr w:type="spellEnd"/>
      <w:r>
        <w:t>, dopredsjednica i voditeljica ureda Udruge za ruralni razvoj Ravni kotari</w:t>
      </w:r>
    </w:p>
    <w:p w:rsidR="00BA475D" w:rsidRDefault="00BA475D"/>
    <w:p w:rsidR="00BA475D" w:rsidRDefault="00BA475D">
      <w:r>
        <w:t>Kontakt: 091 542 48 41</w:t>
      </w:r>
    </w:p>
    <w:p w:rsidR="00BA475D" w:rsidRDefault="00BA475D">
      <w:proofErr w:type="spellStart"/>
      <w:r>
        <w:t>Mail</w:t>
      </w:r>
      <w:proofErr w:type="spellEnd"/>
      <w:r>
        <w:t>: udrugazaruralnirazvojrk@gmail.com</w:t>
      </w:r>
    </w:p>
    <w:p w:rsidR="00B61D4A" w:rsidRDefault="00B61D4A"/>
    <w:sectPr w:rsidR="00B61D4A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3D" w:rsidRDefault="0021583D" w:rsidP="007B7C66">
      <w:r>
        <w:separator/>
      </w:r>
    </w:p>
  </w:endnote>
  <w:endnote w:type="continuationSeparator" w:id="0">
    <w:p w:rsidR="0021583D" w:rsidRDefault="0021583D" w:rsidP="007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C66" w:rsidRDefault="007B7C66">
    <w:pPr>
      <w:pStyle w:val="Podnoje"/>
      <w:pBdr>
        <w:bottom w:val="single" w:sz="6" w:space="1" w:color="auto"/>
      </w:pBdr>
    </w:pPr>
  </w:p>
  <w:p w:rsidR="007B7C66" w:rsidRPr="007B7C66" w:rsidRDefault="007B7C66">
    <w:pPr>
      <w:pStyle w:val="Podnoje"/>
    </w:pPr>
    <w:r>
      <w:t>Udruga za ruralni razvoj "Ravni kotari", Šibenska 4c; tel</w:t>
    </w:r>
    <w:r w:rsidRPr="007B7C66">
      <w:t xml:space="preserve">. </w:t>
    </w:r>
    <w:r w:rsidRPr="007B7C66">
      <w:rPr>
        <w:iCs/>
      </w:rPr>
      <w:t>023 233-170, 091 542 48 41; e-mail: udrugazaruralnirazvojrk@gmail.com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3D" w:rsidRDefault="0021583D" w:rsidP="007B7C66">
      <w:r>
        <w:separator/>
      </w:r>
    </w:p>
  </w:footnote>
  <w:footnote w:type="continuationSeparator" w:id="0">
    <w:p w:rsidR="0021583D" w:rsidRDefault="0021583D" w:rsidP="007B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95" w:rsidRDefault="00CA3A0A">
    <w:pPr>
      <w:pStyle w:val="Zaglavlje"/>
    </w:pPr>
    <w:r>
      <w:rPr>
        <w:noProof/>
        <w:lang w:eastAsia="hr-HR" w:bidi="ar-SA"/>
      </w:rPr>
      <w:drawing>
        <wp:anchor distT="0" distB="0" distL="0" distR="0" simplePos="0" relativeHeight="251657728" behindDoc="0" locked="0" layoutInCell="1" allowOverlap="1" wp14:anchorId="6C05E222" wp14:editId="38C12717">
          <wp:simplePos x="0" y="0"/>
          <wp:positionH relativeFrom="column">
            <wp:posOffset>-478790</wp:posOffset>
          </wp:positionH>
          <wp:positionV relativeFrom="paragraph">
            <wp:posOffset>-462280</wp:posOffset>
          </wp:positionV>
          <wp:extent cx="2285365" cy="1856740"/>
          <wp:effectExtent l="0" t="0" r="63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365" cy="185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1E95" w:rsidRDefault="00311E95">
    <w:pPr>
      <w:pStyle w:val="Zaglavlje"/>
    </w:pPr>
  </w:p>
  <w:p w:rsidR="00311E95" w:rsidRDefault="00311E95">
    <w:pPr>
      <w:pStyle w:val="Zaglavlje"/>
    </w:pPr>
  </w:p>
  <w:p w:rsidR="00311E95" w:rsidRDefault="00311E95">
    <w:pPr>
      <w:pStyle w:val="Zaglavlje"/>
    </w:pPr>
  </w:p>
  <w:p w:rsidR="00311E95" w:rsidRDefault="00311E95">
    <w:pPr>
      <w:pStyle w:val="Zaglavlje"/>
      <w:pBdr>
        <w:bottom w:val="single" w:sz="6" w:space="1" w:color="auto"/>
      </w:pBdr>
    </w:pPr>
  </w:p>
  <w:p w:rsidR="007B7C66" w:rsidRDefault="007B7C6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C4"/>
    <w:rsid w:val="00090210"/>
    <w:rsid w:val="0021583D"/>
    <w:rsid w:val="00311E95"/>
    <w:rsid w:val="005847C4"/>
    <w:rsid w:val="007B7C66"/>
    <w:rsid w:val="00AC7BB8"/>
    <w:rsid w:val="00B61D4A"/>
    <w:rsid w:val="00BA475D"/>
    <w:rsid w:val="00BF0A66"/>
    <w:rsid w:val="00CA3A0A"/>
    <w:rsid w:val="00DA1F08"/>
    <w:rsid w:val="00DC3A42"/>
    <w:rsid w:val="00E73BDD"/>
    <w:rsid w:val="00EB56E4"/>
    <w:rsid w:val="00E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B7C66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link w:val="Zaglavlje"/>
    <w:uiPriority w:val="99"/>
    <w:rsid w:val="007B7C66"/>
    <w:rPr>
      <w:rFonts w:eastAsia="SimSu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7B7C66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link w:val="Podnoje"/>
    <w:uiPriority w:val="99"/>
    <w:rsid w:val="007B7C66"/>
    <w:rPr>
      <w:rFonts w:eastAsia="SimSu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0A66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A6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B7C66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link w:val="Zaglavlje"/>
    <w:uiPriority w:val="99"/>
    <w:rsid w:val="007B7C66"/>
    <w:rPr>
      <w:rFonts w:eastAsia="SimSu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7B7C66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link w:val="Podnoje"/>
    <w:uiPriority w:val="99"/>
    <w:rsid w:val="007B7C66"/>
    <w:rPr>
      <w:rFonts w:eastAsia="SimSu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0A66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A6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o%20Rapan\Downloads\Udruga%20za%20ruralni%20razvoj%20Ravni%20kotari.docx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Udruga za ruralni razvoj Ravni kotari.docx (4)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Rapan</dc:creator>
  <cp:lastModifiedBy>Vlado Rapan</cp:lastModifiedBy>
  <cp:revision>2</cp:revision>
  <cp:lastPrinted>1900-12-31T22:00:00Z</cp:lastPrinted>
  <dcterms:created xsi:type="dcterms:W3CDTF">2015-10-19T19:27:00Z</dcterms:created>
  <dcterms:modified xsi:type="dcterms:W3CDTF">2015-10-19T19:27:00Z</dcterms:modified>
</cp:coreProperties>
</file>