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13C9" w14:textId="77777777" w:rsidR="005F0979" w:rsidRPr="00B967A5" w:rsidRDefault="005F0979" w:rsidP="005F0979">
      <w:pPr>
        <w:jc w:val="both"/>
        <w:rPr>
          <w:lang w:val="de-DE"/>
        </w:rPr>
      </w:pPr>
      <w:r w:rsidRPr="00B967A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4B207D5" wp14:editId="3CE333AC">
            <wp:simplePos x="0" y="0"/>
            <wp:positionH relativeFrom="column">
              <wp:posOffset>381635</wp:posOffset>
            </wp:positionH>
            <wp:positionV relativeFrom="paragraph">
              <wp:posOffset>-408940</wp:posOffset>
            </wp:positionV>
            <wp:extent cx="643255" cy="822960"/>
            <wp:effectExtent l="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BBD3F2" w14:textId="77777777" w:rsidR="005F0979" w:rsidRPr="005F4509" w:rsidRDefault="005F0979" w:rsidP="005F0979">
      <w:pPr>
        <w:jc w:val="both"/>
        <w:rPr>
          <w:rFonts w:asciiTheme="minorBidi" w:hAnsiTheme="minorBidi" w:cstheme="minorBidi"/>
          <w:b/>
          <w:lang w:val="de-DE"/>
        </w:rPr>
      </w:pPr>
      <w:r w:rsidRPr="005F4509">
        <w:rPr>
          <w:rFonts w:asciiTheme="minorBidi" w:hAnsiTheme="minorBidi" w:cstheme="minorBidi"/>
          <w:b/>
          <w:lang w:val="de-DE"/>
        </w:rPr>
        <w:t>REPUBLIKA HRVATSKA</w:t>
      </w:r>
    </w:p>
    <w:p w14:paraId="46BEC128" w14:textId="77777777" w:rsidR="005F0979" w:rsidRPr="005F4509" w:rsidRDefault="005F0979" w:rsidP="005F0979">
      <w:pPr>
        <w:jc w:val="both"/>
        <w:rPr>
          <w:rFonts w:asciiTheme="minorBidi" w:hAnsiTheme="minorBidi" w:cstheme="minorBidi"/>
          <w:b/>
          <w:lang w:val="de-DE"/>
        </w:rPr>
      </w:pPr>
      <w:r w:rsidRPr="005F4509">
        <w:rPr>
          <w:rFonts w:asciiTheme="minorBidi" w:hAnsiTheme="minorBidi" w:cstheme="minorBidi"/>
          <w:b/>
          <w:lang w:val="de-DE"/>
        </w:rPr>
        <w:t>ZADARSKA ŽUPANIJA</w:t>
      </w:r>
    </w:p>
    <w:p w14:paraId="1F04F7FF" w14:textId="77777777" w:rsidR="005F0979" w:rsidRPr="005F4509" w:rsidRDefault="005F0979" w:rsidP="005F0979">
      <w:pPr>
        <w:jc w:val="both"/>
        <w:rPr>
          <w:rFonts w:asciiTheme="minorBidi" w:hAnsiTheme="minorBidi" w:cstheme="minorBidi"/>
          <w:b/>
          <w:lang w:val="de-DE"/>
        </w:rPr>
      </w:pPr>
      <w:r w:rsidRPr="005F4509">
        <w:rPr>
          <w:rFonts w:asciiTheme="minorBidi" w:hAnsiTheme="minorBidi" w:cstheme="minorBidi"/>
          <w:b/>
          <w:lang w:val="de-DE"/>
        </w:rPr>
        <w:t>OPĆINA GRAČAC</w:t>
      </w:r>
    </w:p>
    <w:p w14:paraId="1CAAAAA9" w14:textId="77777777" w:rsidR="005F0979" w:rsidRPr="005F4509" w:rsidRDefault="005F0979" w:rsidP="005F0979">
      <w:pPr>
        <w:jc w:val="both"/>
        <w:rPr>
          <w:rFonts w:asciiTheme="minorBidi" w:hAnsiTheme="minorBidi" w:cstheme="minorBidi"/>
          <w:b/>
          <w:color w:val="000000"/>
        </w:rPr>
      </w:pPr>
      <w:r w:rsidRPr="005F4509">
        <w:rPr>
          <w:rFonts w:asciiTheme="minorBidi" w:hAnsiTheme="minorBidi" w:cstheme="minorBidi"/>
          <w:b/>
          <w:color w:val="000000"/>
        </w:rPr>
        <w:t>OPĆINSKI NAČELNIK</w:t>
      </w:r>
    </w:p>
    <w:p w14:paraId="5A61D1A3" w14:textId="77777777" w:rsidR="005F0979" w:rsidRPr="005F4509" w:rsidRDefault="005F0979" w:rsidP="005F0979">
      <w:pPr>
        <w:jc w:val="both"/>
        <w:rPr>
          <w:rFonts w:asciiTheme="minorBidi" w:hAnsiTheme="minorBidi" w:cstheme="minorBidi"/>
          <w:b/>
          <w:color w:val="000000"/>
        </w:rPr>
      </w:pPr>
      <w:r w:rsidRPr="005F4509">
        <w:rPr>
          <w:rFonts w:asciiTheme="minorBidi" w:hAnsiTheme="minorBidi" w:cstheme="minorBidi"/>
          <w:b/>
          <w:color w:val="000000"/>
        </w:rPr>
        <w:t>KLASA: 611-02/24-01/1</w:t>
      </w:r>
    </w:p>
    <w:p w14:paraId="75B4358D" w14:textId="10700590" w:rsidR="005F0979" w:rsidRPr="005F4509" w:rsidRDefault="005F0979" w:rsidP="005F0979">
      <w:pPr>
        <w:jc w:val="both"/>
        <w:rPr>
          <w:rFonts w:asciiTheme="minorBidi" w:hAnsiTheme="minorBidi" w:cstheme="minorBidi"/>
          <w:b/>
          <w:color w:val="000000"/>
        </w:rPr>
      </w:pPr>
      <w:r w:rsidRPr="005F4509">
        <w:rPr>
          <w:rFonts w:asciiTheme="minorBidi" w:hAnsiTheme="minorBidi" w:cstheme="minorBidi"/>
          <w:b/>
          <w:color w:val="000000"/>
        </w:rPr>
        <w:t>URBROJ: 2198-31-01-24-7</w:t>
      </w:r>
    </w:p>
    <w:p w14:paraId="1D774C2C" w14:textId="3E0E5363" w:rsidR="005F0979" w:rsidRPr="005F4509" w:rsidRDefault="005F0979" w:rsidP="005F0979">
      <w:pPr>
        <w:jc w:val="both"/>
        <w:rPr>
          <w:rFonts w:asciiTheme="minorBidi" w:hAnsiTheme="minorBidi" w:cstheme="minorBidi"/>
          <w:b/>
          <w:color w:val="000000"/>
        </w:rPr>
      </w:pPr>
      <w:r w:rsidRPr="005F4509">
        <w:rPr>
          <w:rFonts w:asciiTheme="minorBidi" w:hAnsiTheme="minorBidi" w:cstheme="minorBidi"/>
          <w:b/>
          <w:color w:val="000000"/>
        </w:rPr>
        <w:t xml:space="preserve">Gračac, </w:t>
      </w:r>
      <w:r w:rsidR="005F4509">
        <w:rPr>
          <w:rFonts w:asciiTheme="minorBidi" w:hAnsiTheme="minorBidi" w:cstheme="minorBidi"/>
          <w:b/>
          <w:color w:val="000000"/>
        </w:rPr>
        <w:t>10</w:t>
      </w:r>
      <w:r w:rsidRPr="005F4509">
        <w:rPr>
          <w:rFonts w:asciiTheme="minorBidi" w:hAnsiTheme="minorBidi" w:cstheme="minorBidi"/>
          <w:b/>
          <w:color w:val="000000"/>
        </w:rPr>
        <w:t>. prosinca 2024. g.</w:t>
      </w:r>
    </w:p>
    <w:p w14:paraId="6AC3360F" w14:textId="77777777" w:rsidR="0004421C" w:rsidRPr="005F4509" w:rsidRDefault="0004421C" w:rsidP="0004421C">
      <w:pPr>
        <w:jc w:val="both"/>
        <w:rPr>
          <w:rFonts w:asciiTheme="minorBidi" w:hAnsiTheme="minorBidi" w:cstheme="minorBidi"/>
          <w:b/>
        </w:rPr>
      </w:pPr>
    </w:p>
    <w:p w14:paraId="14F3AF3E" w14:textId="245E77FD" w:rsidR="005F0979" w:rsidRPr="005F4509" w:rsidRDefault="005F0979" w:rsidP="005F0979">
      <w:pPr>
        <w:ind w:firstLine="708"/>
        <w:jc w:val="both"/>
        <w:rPr>
          <w:rFonts w:asciiTheme="minorBidi" w:hAnsiTheme="minorBidi" w:cstheme="minorBidi"/>
        </w:rPr>
      </w:pPr>
      <w:bookmarkStart w:id="0" w:name="_Hlk181950971"/>
      <w:r w:rsidRPr="005F4509">
        <w:rPr>
          <w:rFonts w:asciiTheme="minorBidi" w:hAnsiTheme="minorBidi" w:cstheme="minorBidi"/>
        </w:rPr>
        <w:t xml:space="preserve">Temeljem </w:t>
      </w:r>
      <w:bookmarkEnd w:id="0"/>
      <w:r w:rsidR="00E516D5" w:rsidRPr="005F4509">
        <w:rPr>
          <w:rFonts w:asciiTheme="minorBidi" w:hAnsiTheme="minorBidi" w:cstheme="minorBidi"/>
        </w:rPr>
        <w:t>članka 4</w:t>
      </w:r>
      <w:r w:rsidR="00CC2212" w:rsidRPr="005F4509">
        <w:rPr>
          <w:rFonts w:asciiTheme="minorBidi" w:hAnsiTheme="minorBidi" w:cstheme="minorBidi"/>
        </w:rPr>
        <w:t>3</w:t>
      </w:r>
      <w:r w:rsidR="00E516D5" w:rsidRPr="005F4509">
        <w:rPr>
          <w:rFonts w:asciiTheme="minorBidi" w:hAnsiTheme="minorBidi" w:cstheme="minorBidi"/>
        </w:rPr>
        <w:t>.</w:t>
      </w:r>
      <w:r w:rsidR="0058151C" w:rsidRPr="005F4509">
        <w:rPr>
          <w:rFonts w:asciiTheme="minorBidi" w:hAnsiTheme="minorBidi" w:cstheme="minorBidi"/>
        </w:rPr>
        <w:t xml:space="preserve"> </w:t>
      </w:r>
      <w:r w:rsidR="00E516D5" w:rsidRPr="005F4509">
        <w:rPr>
          <w:rFonts w:asciiTheme="minorBidi" w:hAnsiTheme="minorBidi" w:cstheme="minorBidi"/>
        </w:rPr>
        <w:t>Zakona o ustanovama („Narodne novine“ broj: 76/93, 29/97, 47/99, 35/08, 127/19</w:t>
      </w:r>
      <w:r w:rsidR="0092514E" w:rsidRPr="005F4509">
        <w:rPr>
          <w:rFonts w:asciiTheme="minorBidi" w:hAnsiTheme="minorBidi" w:cstheme="minorBidi"/>
        </w:rPr>
        <w:t>, 151/22</w:t>
      </w:r>
      <w:r w:rsidR="00E516D5" w:rsidRPr="005F4509">
        <w:rPr>
          <w:rFonts w:asciiTheme="minorBidi" w:hAnsiTheme="minorBidi" w:cstheme="minorBidi"/>
        </w:rPr>
        <w:t>)</w:t>
      </w:r>
      <w:r w:rsidRPr="005F4509">
        <w:rPr>
          <w:rFonts w:asciiTheme="minorBidi" w:hAnsiTheme="minorBidi" w:cstheme="minorBidi"/>
        </w:rPr>
        <w:t xml:space="preserve"> te članka 47. Statuta Općine Gračac («Službeni glasnik Zadarske županije» 11/13, „Službeni glasnik Općine Gračac“ 1/18, 1/20, 4/21), općinski načelnik Općine Gračac donosi</w:t>
      </w:r>
    </w:p>
    <w:p w14:paraId="6BFCC611" w14:textId="6396A72D" w:rsidR="00873AC5" w:rsidRPr="005F4509" w:rsidRDefault="00873AC5" w:rsidP="005F0979">
      <w:pPr>
        <w:pStyle w:val="Bezproreda"/>
        <w:jc w:val="both"/>
        <w:rPr>
          <w:rFonts w:asciiTheme="minorBidi" w:hAnsiTheme="minorBidi"/>
          <w:bCs/>
          <w:iCs/>
        </w:rPr>
      </w:pPr>
    </w:p>
    <w:p w14:paraId="5B47670C" w14:textId="77777777" w:rsidR="00873AC5" w:rsidRPr="005F4509" w:rsidRDefault="00873AC5" w:rsidP="00873AC5">
      <w:pPr>
        <w:jc w:val="center"/>
        <w:rPr>
          <w:rFonts w:asciiTheme="minorBidi" w:hAnsiTheme="minorBidi" w:cstheme="minorBidi"/>
          <w:b/>
          <w:bCs/>
          <w:iCs/>
        </w:rPr>
      </w:pPr>
      <w:r w:rsidRPr="005F4509">
        <w:rPr>
          <w:rFonts w:asciiTheme="minorBidi" w:hAnsiTheme="minorBidi" w:cstheme="minorBidi"/>
          <w:b/>
          <w:bCs/>
          <w:iCs/>
        </w:rPr>
        <w:t>Odluku</w:t>
      </w:r>
    </w:p>
    <w:p w14:paraId="5D490E5A" w14:textId="77777777" w:rsidR="00873AC5" w:rsidRPr="005F4509" w:rsidRDefault="00873AC5" w:rsidP="00CC2212">
      <w:pPr>
        <w:jc w:val="center"/>
        <w:rPr>
          <w:rFonts w:asciiTheme="minorBidi" w:hAnsiTheme="minorBidi" w:cstheme="minorBidi"/>
          <w:b/>
          <w:bCs/>
          <w:iCs/>
        </w:rPr>
      </w:pPr>
      <w:r w:rsidRPr="005F4509">
        <w:rPr>
          <w:rFonts w:asciiTheme="minorBidi" w:hAnsiTheme="minorBidi" w:cstheme="minorBidi"/>
          <w:b/>
          <w:bCs/>
          <w:iCs/>
        </w:rPr>
        <w:t xml:space="preserve">o </w:t>
      </w:r>
      <w:r w:rsidR="00CC2212" w:rsidRPr="005F4509">
        <w:rPr>
          <w:rFonts w:asciiTheme="minorBidi" w:hAnsiTheme="minorBidi" w:cstheme="minorBidi"/>
          <w:b/>
          <w:bCs/>
          <w:iCs/>
        </w:rPr>
        <w:t>poništenju</w:t>
      </w:r>
      <w:r w:rsidRPr="005F4509">
        <w:rPr>
          <w:rFonts w:asciiTheme="minorBidi" w:hAnsiTheme="minorBidi" w:cstheme="minorBidi"/>
          <w:b/>
          <w:bCs/>
          <w:iCs/>
        </w:rPr>
        <w:t xml:space="preserve"> natječaja </w:t>
      </w:r>
    </w:p>
    <w:p w14:paraId="56B8681D" w14:textId="77777777" w:rsidR="00873AC5" w:rsidRPr="005F4509" w:rsidRDefault="00873AC5" w:rsidP="00873AC5">
      <w:pPr>
        <w:jc w:val="center"/>
        <w:rPr>
          <w:rFonts w:asciiTheme="minorBidi" w:hAnsiTheme="minorBidi" w:cstheme="minorBidi"/>
          <w:bCs/>
          <w:iCs/>
        </w:rPr>
      </w:pPr>
    </w:p>
    <w:p w14:paraId="7B7EFD11" w14:textId="77777777" w:rsidR="00996A06" w:rsidRPr="005F4509" w:rsidRDefault="00873AC5" w:rsidP="00D4061E">
      <w:pPr>
        <w:jc w:val="center"/>
        <w:rPr>
          <w:rFonts w:asciiTheme="minorBidi" w:hAnsiTheme="minorBidi" w:cstheme="minorBidi"/>
          <w:b/>
          <w:bCs/>
          <w:iCs/>
        </w:rPr>
      </w:pPr>
      <w:r w:rsidRPr="005F4509">
        <w:rPr>
          <w:rFonts w:asciiTheme="minorBidi" w:hAnsiTheme="minorBidi" w:cstheme="minorBidi"/>
          <w:b/>
          <w:bCs/>
          <w:iCs/>
        </w:rPr>
        <w:t>Članak 1.</w:t>
      </w:r>
    </w:p>
    <w:p w14:paraId="51BF81E4" w14:textId="77777777" w:rsidR="0000257F" w:rsidRPr="005F4509" w:rsidRDefault="0000257F" w:rsidP="00D4061E">
      <w:pPr>
        <w:jc w:val="center"/>
        <w:rPr>
          <w:rFonts w:asciiTheme="minorBidi" w:hAnsiTheme="minorBidi" w:cstheme="minorBidi"/>
          <w:b/>
          <w:bCs/>
          <w:iCs/>
        </w:rPr>
      </w:pPr>
    </w:p>
    <w:p w14:paraId="3AE6E677" w14:textId="7EBA89A5" w:rsidR="00CC2212" w:rsidRPr="005F4509" w:rsidRDefault="00CC2212" w:rsidP="0000257F">
      <w:pPr>
        <w:jc w:val="both"/>
        <w:rPr>
          <w:rFonts w:asciiTheme="minorBidi" w:hAnsiTheme="minorBidi" w:cstheme="minorBidi"/>
        </w:rPr>
      </w:pPr>
      <w:r w:rsidRPr="005F4509">
        <w:rPr>
          <w:rFonts w:asciiTheme="minorBidi" w:hAnsiTheme="minorBidi" w:cstheme="minorBidi"/>
          <w:bCs/>
          <w:iCs/>
        </w:rPr>
        <w:tab/>
        <w:t xml:space="preserve">Ovom Odlukom poništava se </w:t>
      </w:r>
      <w:r w:rsidR="0092514E" w:rsidRPr="005F4509">
        <w:rPr>
          <w:rFonts w:asciiTheme="minorBidi" w:hAnsiTheme="minorBidi" w:cstheme="minorBidi"/>
        </w:rPr>
        <w:t xml:space="preserve">Ponovljeni </w:t>
      </w:r>
      <w:r w:rsidR="0092514E" w:rsidRPr="005F4509">
        <w:rPr>
          <w:rFonts w:asciiTheme="minorBidi" w:hAnsiTheme="minorBidi" w:cstheme="minorBidi"/>
          <w:bCs/>
          <w:iCs/>
        </w:rPr>
        <w:t xml:space="preserve">javni natječaj za imenovanje ravnatelja Knjižnice i čitaonice Gračac, 1 izvršitelj na mandatno razdoblje od 4 godine, objavljen u </w:t>
      </w:r>
      <w:r w:rsidR="0092514E" w:rsidRPr="005F4509">
        <w:rPr>
          <w:rFonts w:asciiTheme="minorBidi" w:hAnsiTheme="minorBidi" w:cstheme="minorBidi"/>
        </w:rPr>
        <w:t>„Narodnim novinama“ broj 13</w:t>
      </w:r>
      <w:r w:rsidR="005F0979" w:rsidRPr="005F4509">
        <w:rPr>
          <w:rFonts w:asciiTheme="minorBidi" w:hAnsiTheme="minorBidi" w:cstheme="minorBidi"/>
        </w:rPr>
        <w:t>2</w:t>
      </w:r>
      <w:r w:rsidR="0092514E" w:rsidRPr="005F4509">
        <w:rPr>
          <w:rFonts w:asciiTheme="minorBidi" w:hAnsiTheme="minorBidi" w:cstheme="minorBidi"/>
        </w:rPr>
        <w:t>/202</w:t>
      </w:r>
      <w:r w:rsidR="005F0979" w:rsidRPr="005F4509">
        <w:rPr>
          <w:rFonts w:asciiTheme="minorBidi" w:hAnsiTheme="minorBidi" w:cstheme="minorBidi"/>
        </w:rPr>
        <w:t>4</w:t>
      </w:r>
      <w:r w:rsidR="0092514E" w:rsidRPr="005F4509">
        <w:rPr>
          <w:rFonts w:asciiTheme="minorBidi" w:hAnsiTheme="minorBidi" w:cstheme="minorBidi"/>
        </w:rPr>
        <w:t xml:space="preserve"> od 15. studenog 202</w:t>
      </w:r>
      <w:r w:rsidR="00D41FF1" w:rsidRPr="005F4509">
        <w:rPr>
          <w:rFonts w:asciiTheme="minorBidi" w:hAnsiTheme="minorBidi" w:cstheme="minorBidi"/>
        </w:rPr>
        <w:t>4</w:t>
      </w:r>
      <w:r w:rsidR="0092514E" w:rsidRPr="005F4509">
        <w:rPr>
          <w:rFonts w:asciiTheme="minorBidi" w:hAnsiTheme="minorBidi" w:cstheme="minorBidi"/>
        </w:rPr>
        <w:t xml:space="preserve">. godine te na mrežnoj stranici Općine Gračac </w:t>
      </w:r>
      <w:hyperlink r:id="rId6" w:history="1">
        <w:r w:rsidR="0092514E" w:rsidRPr="005F4509">
          <w:rPr>
            <w:rStyle w:val="Hiperveza"/>
            <w:rFonts w:asciiTheme="minorBidi" w:hAnsiTheme="minorBidi" w:cstheme="minorBidi"/>
          </w:rPr>
          <w:t>www.gracac.</w:t>
        </w:r>
        <w:r w:rsidR="0092514E" w:rsidRPr="005F4509">
          <w:rPr>
            <w:rStyle w:val="Hiperveza"/>
            <w:rFonts w:asciiTheme="minorBidi" w:hAnsiTheme="minorBidi" w:cstheme="minorBidi"/>
            <w:u w:val="none"/>
          </w:rPr>
          <w:t>hr</w:t>
        </w:r>
      </w:hyperlink>
      <w:r w:rsidR="0092514E" w:rsidRPr="005F4509">
        <w:rPr>
          <w:rStyle w:val="Hiperveza"/>
          <w:rFonts w:asciiTheme="minorBidi" w:hAnsiTheme="minorBidi" w:cstheme="minorBidi"/>
          <w:color w:val="auto"/>
          <w:u w:val="none"/>
        </w:rPr>
        <w:t>,</w:t>
      </w:r>
      <w:r w:rsidR="0092514E" w:rsidRPr="005F4509">
        <w:rPr>
          <w:rStyle w:val="Hiperveza"/>
          <w:rFonts w:asciiTheme="minorBidi" w:hAnsiTheme="minorBidi" w:cstheme="minorBidi"/>
          <w:u w:val="none"/>
        </w:rPr>
        <w:t xml:space="preserve"> </w:t>
      </w:r>
      <w:r w:rsidRPr="005F4509">
        <w:rPr>
          <w:rFonts w:asciiTheme="minorBidi" w:hAnsiTheme="minorBidi" w:cstheme="minorBidi"/>
          <w:bCs/>
          <w:iCs/>
        </w:rPr>
        <w:t xml:space="preserve">budući da niti jedan kandidat nije izabran. </w:t>
      </w:r>
    </w:p>
    <w:p w14:paraId="47242684" w14:textId="77777777" w:rsidR="00CC2212" w:rsidRPr="005F4509" w:rsidRDefault="00CC2212" w:rsidP="00CC2212">
      <w:pPr>
        <w:rPr>
          <w:rFonts w:asciiTheme="minorBidi" w:hAnsiTheme="minorBidi" w:cstheme="minorBidi"/>
          <w:bCs/>
          <w:iCs/>
        </w:rPr>
      </w:pPr>
    </w:p>
    <w:p w14:paraId="50E67423" w14:textId="77777777" w:rsidR="00CC2212" w:rsidRDefault="00CC2212" w:rsidP="00CC2212">
      <w:pPr>
        <w:jc w:val="center"/>
        <w:rPr>
          <w:rFonts w:asciiTheme="minorBidi" w:hAnsiTheme="minorBidi" w:cstheme="minorBidi"/>
          <w:b/>
          <w:bCs/>
          <w:iCs/>
        </w:rPr>
      </w:pPr>
      <w:r w:rsidRPr="005F4509">
        <w:rPr>
          <w:rFonts w:asciiTheme="minorBidi" w:hAnsiTheme="minorBidi" w:cstheme="minorBidi"/>
          <w:b/>
          <w:bCs/>
          <w:iCs/>
        </w:rPr>
        <w:t>Članak 2.</w:t>
      </w:r>
    </w:p>
    <w:p w14:paraId="5654FFDD" w14:textId="77777777" w:rsidR="003009D3" w:rsidRPr="005F4509" w:rsidRDefault="003009D3" w:rsidP="00CC2212">
      <w:pPr>
        <w:jc w:val="center"/>
        <w:rPr>
          <w:rFonts w:asciiTheme="minorBidi" w:hAnsiTheme="minorBidi" w:cstheme="minorBidi"/>
          <w:b/>
          <w:bCs/>
          <w:iCs/>
        </w:rPr>
      </w:pPr>
    </w:p>
    <w:p w14:paraId="340248EB" w14:textId="77777777" w:rsidR="00873AC5" w:rsidRPr="005F4509" w:rsidRDefault="00CC2212" w:rsidP="00CC2212">
      <w:pPr>
        <w:rPr>
          <w:rFonts w:asciiTheme="minorBidi" w:hAnsiTheme="minorBidi" w:cstheme="minorBidi"/>
          <w:bCs/>
          <w:iCs/>
        </w:rPr>
      </w:pPr>
      <w:r w:rsidRPr="005F4509">
        <w:rPr>
          <w:rFonts w:asciiTheme="minorBidi" w:hAnsiTheme="minorBidi" w:cstheme="minorBidi"/>
          <w:bCs/>
          <w:iCs/>
        </w:rPr>
        <w:tab/>
        <w:t>Ova Odluka stupa na snagu danom donošenja.</w:t>
      </w:r>
    </w:p>
    <w:p w14:paraId="56B42FEB" w14:textId="77777777" w:rsidR="00873AC5" w:rsidRPr="005F4509" w:rsidRDefault="00873AC5" w:rsidP="00873AC5">
      <w:pPr>
        <w:rPr>
          <w:rFonts w:asciiTheme="minorBidi" w:hAnsiTheme="minorBidi" w:cstheme="minorBidi"/>
          <w:b/>
          <w:bCs/>
          <w:iCs/>
        </w:rPr>
      </w:pPr>
      <w:r w:rsidRPr="005F4509">
        <w:rPr>
          <w:rFonts w:asciiTheme="minorBidi" w:hAnsiTheme="minorBidi" w:cstheme="minorBidi"/>
          <w:b/>
          <w:bCs/>
          <w:iCs/>
        </w:rPr>
        <w:t xml:space="preserve">                                                                                              </w:t>
      </w:r>
    </w:p>
    <w:p w14:paraId="69D44FF3" w14:textId="77777777" w:rsidR="00D41FF1" w:rsidRPr="005F4509" w:rsidRDefault="00873AC5" w:rsidP="00D41FF1">
      <w:pPr>
        <w:pStyle w:val="Bezproreda"/>
        <w:jc w:val="right"/>
        <w:rPr>
          <w:rFonts w:asciiTheme="minorBidi" w:hAnsiTheme="minorBidi"/>
          <w:b/>
          <w:sz w:val="24"/>
          <w:szCs w:val="24"/>
        </w:rPr>
      </w:pPr>
      <w:r w:rsidRPr="005F4509">
        <w:rPr>
          <w:rFonts w:asciiTheme="minorBidi" w:hAnsiTheme="minorBidi"/>
          <w:b/>
          <w:bCs/>
          <w:iCs/>
        </w:rPr>
        <w:t xml:space="preserve">                                     </w:t>
      </w:r>
      <w:r w:rsidR="005227ED" w:rsidRPr="005F4509">
        <w:rPr>
          <w:rFonts w:asciiTheme="minorBidi" w:hAnsiTheme="minorBidi"/>
          <w:b/>
          <w:bCs/>
          <w:iCs/>
        </w:rPr>
        <w:tab/>
      </w:r>
      <w:r w:rsidR="005227ED" w:rsidRPr="005F4509">
        <w:rPr>
          <w:rFonts w:asciiTheme="minorBidi" w:hAnsiTheme="minorBidi"/>
          <w:b/>
          <w:bCs/>
          <w:iCs/>
        </w:rPr>
        <w:tab/>
      </w:r>
      <w:r w:rsidR="005227ED" w:rsidRPr="005F4509">
        <w:rPr>
          <w:rFonts w:asciiTheme="minorBidi" w:hAnsiTheme="minorBidi"/>
          <w:b/>
          <w:bCs/>
          <w:iCs/>
        </w:rPr>
        <w:tab/>
      </w:r>
      <w:r w:rsidR="005227ED" w:rsidRPr="005F4509">
        <w:rPr>
          <w:rFonts w:asciiTheme="minorBidi" w:hAnsiTheme="minorBidi"/>
          <w:b/>
          <w:bCs/>
          <w:iCs/>
        </w:rPr>
        <w:tab/>
      </w:r>
      <w:r w:rsidR="005227ED" w:rsidRPr="005F4509">
        <w:rPr>
          <w:rFonts w:asciiTheme="minorBidi" w:hAnsiTheme="minorBidi"/>
          <w:b/>
          <w:bCs/>
          <w:iCs/>
        </w:rPr>
        <w:tab/>
      </w:r>
      <w:r w:rsidR="005227ED" w:rsidRPr="005F4509">
        <w:rPr>
          <w:rFonts w:asciiTheme="minorBidi" w:hAnsiTheme="minorBidi"/>
          <w:b/>
          <w:bCs/>
          <w:iCs/>
        </w:rPr>
        <w:tab/>
      </w:r>
      <w:r w:rsidR="00D41FF1" w:rsidRPr="005F4509">
        <w:rPr>
          <w:rFonts w:asciiTheme="minorBidi" w:hAnsiTheme="minorBidi"/>
          <w:b/>
          <w:sz w:val="24"/>
          <w:szCs w:val="24"/>
        </w:rPr>
        <w:t>OPĆINSKI NAČELNIK:</w:t>
      </w:r>
    </w:p>
    <w:p w14:paraId="110C0774" w14:textId="77777777" w:rsidR="00D41FF1" w:rsidRPr="005F4509" w:rsidRDefault="00D41FF1" w:rsidP="00D41FF1">
      <w:pPr>
        <w:pStyle w:val="Bezproreda"/>
        <w:jc w:val="right"/>
        <w:rPr>
          <w:rFonts w:asciiTheme="minorBidi" w:hAnsiTheme="minorBidi"/>
          <w:b/>
          <w:sz w:val="24"/>
          <w:szCs w:val="24"/>
        </w:rPr>
      </w:pPr>
      <w:r w:rsidRPr="005F4509">
        <w:rPr>
          <w:rFonts w:asciiTheme="minorBidi" w:hAnsiTheme="minorBidi"/>
          <w:b/>
          <w:sz w:val="24"/>
          <w:szCs w:val="24"/>
        </w:rPr>
        <w:t xml:space="preserve">                                   </w:t>
      </w:r>
      <w:r w:rsidRPr="005F4509">
        <w:rPr>
          <w:rFonts w:asciiTheme="minorBidi" w:hAnsiTheme="minorBidi"/>
          <w:b/>
          <w:sz w:val="24"/>
          <w:szCs w:val="24"/>
        </w:rPr>
        <w:tab/>
      </w:r>
      <w:r w:rsidRPr="005F4509">
        <w:rPr>
          <w:rFonts w:asciiTheme="minorBidi" w:hAnsiTheme="minorBidi"/>
          <w:b/>
          <w:sz w:val="24"/>
          <w:szCs w:val="24"/>
        </w:rPr>
        <w:tab/>
      </w:r>
      <w:r w:rsidRPr="005F4509">
        <w:rPr>
          <w:rFonts w:asciiTheme="minorBidi" w:hAnsiTheme="minorBidi"/>
          <w:b/>
          <w:sz w:val="24"/>
          <w:szCs w:val="24"/>
        </w:rPr>
        <w:tab/>
      </w:r>
      <w:r w:rsidRPr="005F4509">
        <w:rPr>
          <w:rFonts w:asciiTheme="minorBidi" w:hAnsiTheme="minorBidi"/>
          <w:b/>
          <w:sz w:val="24"/>
          <w:szCs w:val="24"/>
        </w:rPr>
        <w:tab/>
        <w:t xml:space="preserve">    Robert Juko, ing.</w:t>
      </w:r>
    </w:p>
    <w:p w14:paraId="1586AF61" w14:textId="77777777" w:rsidR="00D41FF1" w:rsidRPr="005F4509" w:rsidRDefault="00D41FF1" w:rsidP="00D41FF1">
      <w:pPr>
        <w:pStyle w:val="Bezproreda"/>
        <w:jc w:val="right"/>
        <w:rPr>
          <w:rFonts w:asciiTheme="minorBidi" w:hAnsiTheme="minorBidi"/>
          <w:b/>
          <w:bCs/>
          <w:iCs/>
        </w:rPr>
      </w:pPr>
    </w:p>
    <w:p w14:paraId="4AC10BD4" w14:textId="6B02E597" w:rsidR="00873AC5" w:rsidRPr="005F4509" w:rsidRDefault="00873AC5" w:rsidP="00D41FF1">
      <w:pPr>
        <w:pStyle w:val="Bezproreda"/>
        <w:jc w:val="right"/>
        <w:rPr>
          <w:rFonts w:asciiTheme="minorBidi" w:hAnsiTheme="minorBidi"/>
          <w:b/>
        </w:rPr>
      </w:pPr>
    </w:p>
    <w:sectPr w:rsidR="00873AC5" w:rsidRPr="005F4509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8DF"/>
    <w:multiLevelType w:val="hybridMultilevel"/>
    <w:tmpl w:val="77A68E3A"/>
    <w:lvl w:ilvl="0" w:tplc="2876B4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2C0"/>
    <w:multiLevelType w:val="singleLevel"/>
    <w:tmpl w:val="9DBE1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DB82BB7"/>
    <w:multiLevelType w:val="hybridMultilevel"/>
    <w:tmpl w:val="A1444C98"/>
    <w:lvl w:ilvl="0" w:tplc="E0384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9299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675207">
    <w:abstractNumId w:val="1"/>
  </w:num>
  <w:num w:numId="3" w16cid:durableId="94276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21C"/>
    <w:rsid w:val="0000257F"/>
    <w:rsid w:val="0004421C"/>
    <w:rsid w:val="0004685E"/>
    <w:rsid w:val="00054920"/>
    <w:rsid w:val="00074C56"/>
    <w:rsid w:val="000D04AC"/>
    <w:rsid w:val="0016581C"/>
    <w:rsid w:val="001B1913"/>
    <w:rsid w:val="001E2F48"/>
    <w:rsid w:val="00212348"/>
    <w:rsid w:val="00230D18"/>
    <w:rsid w:val="0024634E"/>
    <w:rsid w:val="002A1352"/>
    <w:rsid w:val="002C1FA4"/>
    <w:rsid w:val="002E49F5"/>
    <w:rsid w:val="003009D3"/>
    <w:rsid w:val="003404C4"/>
    <w:rsid w:val="00364CC5"/>
    <w:rsid w:val="00377E06"/>
    <w:rsid w:val="00493CB2"/>
    <w:rsid w:val="005227ED"/>
    <w:rsid w:val="0058151C"/>
    <w:rsid w:val="00585753"/>
    <w:rsid w:val="00587CFB"/>
    <w:rsid w:val="005F0979"/>
    <w:rsid w:val="005F4509"/>
    <w:rsid w:val="00650DB1"/>
    <w:rsid w:val="00661543"/>
    <w:rsid w:val="006B6C1D"/>
    <w:rsid w:val="006D4545"/>
    <w:rsid w:val="006E6179"/>
    <w:rsid w:val="006F6354"/>
    <w:rsid w:val="007450BF"/>
    <w:rsid w:val="007E41E9"/>
    <w:rsid w:val="00873AC5"/>
    <w:rsid w:val="008E08AE"/>
    <w:rsid w:val="00905C5A"/>
    <w:rsid w:val="0092514E"/>
    <w:rsid w:val="00954DF6"/>
    <w:rsid w:val="00965C8F"/>
    <w:rsid w:val="00996A06"/>
    <w:rsid w:val="009B5342"/>
    <w:rsid w:val="009C3EC5"/>
    <w:rsid w:val="009D143D"/>
    <w:rsid w:val="00A91DB3"/>
    <w:rsid w:val="00B27C42"/>
    <w:rsid w:val="00B476C2"/>
    <w:rsid w:val="00C41222"/>
    <w:rsid w:val="00CC2212"/>
    <w:rsid w:val="00D27E28"/>
    <w:rsid w:val="00D4061E"/>
    <w:rsid w:val="00D41FF1"/>
    <w:rsid w:val="00D62361"/>
    <w:rsid w:val="00DA7C4D"/>
    <w:rsid w:val="00E02F95"/>
    <w:rsid w:val="00E201D6"/>
    <w:rsid w:val="00E42CF6"/>
    <w:rsid w:val="00E516D5"/>
    <w:rsid w:val="00E548BB"/>
    <w:rsid w:val="00E7774D"/>
    <w:rsid w:val="00EF2DEC"/>
    <w:rsid w:val="00F24541"/>
    <w:rsid w:val="00F61518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042"/>
  <w15:docId w15:val="{B7783884-FF88-41AF-8E76-FC4B4B36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4421C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442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E2F4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61518"/>
    <w:rPr>
      <w:i/>
      <w:iCs/>
    </w:rPr>
  </w:style>
  <w:style w:type="paragraph" w:styleId="Bezproreda">
    <w:name w:val="No Spacing"/>
    <w:link w:val="BezproredaChar"/>
    <w:uiPriority w:val="1"/>
    <w:qFormat/>
    <w:rsid w:val="00F61518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7774D"/>
    <w:pPr>
      <w:spacing w:before="100" w:beforeAutospacing="1" w:after="100" w:afterAutospacing="1"/>
    </w:pPr>
    <w:rPr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E02F9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D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DB1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ezproredaChar">
    <w:name w:val="Bez proreda Char"/>
    <w:link w:val="Bezproreda"/>
    <w:uiPriority w:val="1"/>
    <w:rsid w:val="0092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7</cp:revision>
  <cp:lastPrinted>2018-11-23T07:21:00Z</cp:lastPrinted>
  <dcterms:created xsi:type="dcterms:W3CDTF">2022-12-09T07:32:00Z</dcterms:created>
  <dcterms:modified xsi:type="dcterms:W3CDTF">2024-12-09T09:33:00Z</dcterms:modified>
</cp:coreProperties>
</file>