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E6FFB" w14:textId="77777777" w:rsidR="009F704A" w:rsidRDefault="009F704A" w:rsidP="009F704A">
      <w:pPr>
        <w:pStyle w:val="Heading3"/>
        <w:shd w:val="clear" w:color="auto" w:fill="F8F8F8"/>
        <w:spacing w:before="0" w:after="0"/>
        <w:rPr>
          <w:rFonts w:ascii="Arial" w:hAnsi="Arial" w:cs="Arial"/>
          <w:sz w:val="36"/>
          <w:szCs w:val="36"/>
        </w:rPr>
      </w:pPr>
      <w:hyperlink r:id="rId8" w:history="1">
        <w:r>
          <w:rPr>
            <w:rStyle w:val="Hyperlink"/>
            <w:rFonts w:ascii="Arial" w:hAnsi="Arial" w:cs="Arial"/>
            <w:color w:val="000000"/>
            <w:sz w:val="36"/>
            <w:szCs w:val="36"/>
          </w:rPr>
          <w:t>Potpisan Ugovor o dodjeli bespovratnih sredstava za projekt "Pružam ti ruku" (SF.3.4.11.01.0076)</w:t>
        </w:r>
      </w:hyperlink>
    </w:p>
    <w:p w14:paraId="5295AF16" w14:textId="77777777" w:rsidR="009F704A" w:rsidRPr="00F767B7" w:rsidRDefault="009F704A" w:rsidP="00F06EDA">
      <w:pPr>
        <w:ind w:right="-143"/>
        <w:rPr>
          <w:rFonts w:ascii="Arial" w:hAnsi="Arial" w:cs="Arial"/>
        </w:rPr>
      </w:pPr>
    </w:p>
    <w:p w14:paraId="68C95CCB" w14:textId="11948021" w:rsidR="00085B54" w:rsidRPr="00D412B4" w:rsidRDefault="00D412B4" w:rsidP="00085B5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085B54" w:rsidRPr="00D412B4">
        <w:rPr>
          <w:rFonts w:ascii="Arial" w:hAnsi="Arial" w:cs="Arial"/>
        </w:rPr>
        <w:t xml:space="preserve"> srijedu, </w:t>
      </w:r>
      <w:r>
        <w:rPr>
          <w:rFonts w:ascii="Arial" w:hAnsi="Arial" w:cs="Arial"/>
        </w:rPr>
        <w:t>24</w:t>
      </w:r>
      <w:r w:rsidR="00085B54" w:rsidRPr="00D412B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travnja</w:t>
      </w:r>
      <w:r w:rsidR="00085B54" w:rsidRPr="00D412B4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4</w:t>
      </w:r>
      <w:r w:rsidR="00085B54" w:rsidRPr="00D412B4">
        <w:rPr>
          <w:rFonts w:ascii="Arial" w:hAnsi="Arial" w:cs="Arial"/>
        </w:rPr>
        <w:t>. godine, ravnateljica Općinskog društva Crvenog križa Gračac Natalia Turbić,  potpisala je Ugovor o dodjeli bespovratnih sredstava za poziv “Zaželi – pr</w:t>
      </w:r>
      <w:r>
        <w:rPr>
          <w:rFonts w:ascii="Arial" w:hAnsi="Arial" w:cs="Arial"/>
        </w:rPr>
        <w:t>evencija institucionalizacije</w:t>
      </w:r>
      <w:r w:rsidR="00085B54" w:rsidRPr="00D412B4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(SF.34.11.01.)</w:t>
      </w:r>
      <w:r w:rsidR="00085B54" w:rsidRPr="00D412B4">
        <w:rPr>
          <w:rFonts w:ascii="Arial" w:hAnsi="Arial" w:cs="Arial"/>
        </w:rPr>
        <w:t xml:space="preserve">. </w:t>
      </w:r>
    </w:p>
    <w:p w14:paraId="0FF9CF8F" w14:textId="77777777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</w:p>
    <w:p w14:paraId="7D9C656E" w14:textId="706A5F04" w:rsidR="00085B5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>Naziv projekta: "</w:t>
      </w:r>
      <w:r w:rsidR="00D412B4">
        <w:rPr>
          <w:rFonts w:ascii="Arial" w:hAnsi="Arial" w:cs="Arial"/>
        </w:rPr>
        <w:t>Pružam ti ruku</w:t>
      </w:r>
      <w:r w:rsidRPr="00D412B4">
        <w:rPr>
          <w:rFonts w:ascii="Arial" w:hAnsi="Arial" w:cs="Arial"/>
        </w:rPr>
        <w:t>"</w:t>
      </w:r>
    </w:p>
    <w:p w14:paraId="3BCC09ED" w14:textId="4745CE18" w:rsidR="009F704A" w:rsidRPr="00D412B4" w:rsidRDefault="009F704A" w:rsidP="00085B54">
      <w:pPr>
        <w:spacing w:after="0" w:line="240" w:lineRule="auto"/>
        <w:jc w:val="both"/>
        <w:rPr>
          <w:rFonts w:ascii="Arial" w:hAnsi="Arial" w:cs="Arial"/>
        </w:rPr>
      </w:pPr>
      <w:r w:rsidRPr="009F704A">
        <w:rPr>
          <w:rFonts w:ascii="Arial" w:hAnsi="Arial" w:cs="Arial"/>
          <w:b/>
          <w:bCs/>
        </w:rPr>
        <w:t>Kodni broj projekta: </w:t>
      </w:r>
      <w:r w:rsidRPr="009F704A">
        <w:rPr>
          <w:rFonts w:ascii="Arial" w:hAnsi="Arial" w:cs="Arial"/>
        </w:rPr>
        <w:t>SF.3.4.11.01.0076</w:t>
      </w:r>
    </w:p>
    <w:p w14:paraId="73EC2DE9" w14:textId="77B4D9F4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>Program projekta:</w:t>
      </w:r>
      <w:r w:rsidRPr="00D412B4">
        <w:rPr>
          <w:rFonts w:ascii="Arial" w:hAnsi="Arial" w:cs="Arial"/>
        </w:rPr>
        <w:t xml:space="preserve"> </w:t>
      </w:r>
      <w:r w:rsidR="00D412B4" w:rsidRPr="00D412B4">
        <w:rPr>
          <w:rFonts w:ascii="Arial" w:hAnsi="Arial" w:cs="Arial"/>
        </w:rPr>
        <w:t>Program „Učinkoviti ljudski potencijali 2021.-2027.“</w:t>
      </w:r>
    </w:p>
    <w:p w14:paraId="46AA34B6" w14:textId="312A786B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 xml:space="preserve">Fond: </w:t>
      </w:r>
      <w:r w:rsidRPr="00D412B4">
        <w:rPr>
          <w:rFonts w:ascii="Arial" w:hAnsi="Arial" w:cs="Arial"/>
        </w:rPr>
        <w:t>Europski socijalni fond</w:t>
      </w:r>
      <w:r w:rsidR="00D412B4">
        <w:rPr>
          <w:rFonts w:ascii="Arial" w:hAnsi="Arial" w:cs="Arial"/>
        </w:rPr>
        <w:t xml:space="preserve"> plus</w:t>
      </w:r>
    </w:p>
    <w:p w14:paraId="0AB507B5" w14:textId="77777777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>Nadležno tijelo:</w:t>
      </w:r>
      <w:r w:rsidRPr="00D412B4">
        <w:rPr>
          <w:rFonts w:ascii="Arial" w:hAnsi="Arial" w:cs="Arial"/>
        </w:rPr>
        <w:t xml:space="preserve"> Ministarstvo rada, mirovinskoga sustava, obitelji i socijalne politike</w:t>
      </w:r>
    </w:p>
    <w:p w14:paraId="5DF55935" w14:textId="77777777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 xml:space="preserve">Nositelj: </w:t>
      </w:r>
      <w:r w:rsidRPr="00D412B4">
        <w:rPr>
          <w:rFonts w:ascii="Arial" w:hAnsi="Arial" w:cs="Arial"/>
        </w:rPr>
        <w:t>Hrvatski Crveni križ, Općinsko društvo Crvenog križa Gračac</w:t>
      </w:r>
    </w:p>
    <w:p w14:paraId="286C37C6" w14:textId="396A9D94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>Partner:</w:t>
      </w:r>
      <w:r w:rsidRPr="00D412B4">
        <w:rPr>
          <w:rFonts w:ascii="Arial" w:hAnsi="Arial" w:cs="Arial"/>
        </w:rPr>
        <w:t xml:space="preserve"> Općina Gračac</w:t>
      </w:r>
    </w:p>
    <w:p w14:paraId="5AA46186" w14:textId="7230FFD3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>Trajanje projekta:</w:t>
      </w:r>
      <w:r w:rsidRPr="00D412B4">
        <w:rPr>
          <w:rFonts w:ascii="Arial" w:hAnsi="Arial" w:cs="Arial"/>
        </w:rPr>
        <w:t xml:space="preserve"> </w:t>
      </w:r>
      <w:r w:rsidR="00D412B4">
        <w:rPr>
          <w:rFonts w:ascii="Arial" w:hAnsi="Arial" w:cs="Arial"/>
        </w:rPr>
        <w:t>36</w:t>
      </w:r>
      <w:r w:rsidRPr="00D412B4">
        <w:rPr>
          <w:rFonts w:ascii="Arial" w:hAnsi="Arial" w:cs="Arial"/>
        </w:rPr>
        <w:t xml:space="preserve"> mjeseci</w:t>
      </w:r>
    </w:p>
    <w:p w14:paraId="6F3E2D2A" w14:textId="6921D639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  <w:b/>
        </w:rPr>
        <w:t>Ukupna vrijednost projekta:</w:t>
      </w:r>
      <w:r w:rsidRPr="00D412B4">
        <w:rPr>
          <w:rFonts w:ascii="Arial" w:hAnsi="Arial" w:cs="Arial"/>
        </w:rPr>
        <w:t xml:space="preserve"> </w:t>
      </w:r>
      <w:r w:rsidR="00D412B4">
        <w:rPr>
          <w:rFonts w:ascii="Arial" w:hAnsi="Arial" w:cs="Arial"/>
        </w:rPr>
        <w:t>510.000,00 EUR</w:t>
      </w:r>
    </w:p>
    <w:p w14:paraId="3F579C25" w14:textId="77777777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</w:p>
    <w:p w14:paraId="0C94AEEF" w14:textId="0D522525" w:rsidR="0015345F" w:rsidRDefault="00085B54" w:rsidP="00085B54">
      <w:pPr>
        <w:spacing w:after="0" w:line="240" w:lineRule="auto"/>
        <w:jc w:val="both"/>
        <w:rPr>
          <w:rFonts w:ascii="Arial" w:hAnsi="Arial" w:cs="Arial"/>
        </w:rPr>
      </w:pPr>
      <w:r w:rsidRPr="00D412B4">
        <w:rPr>
          <w:rFonts w:ascii="Arial" w:hAnsi="Arial" w:cs="Arial"/>
        </w:rPr>
        <w:t xml:space="preserve">           Projekt „</w:t>
      </w:r>
      <w:r w:rsidR="00D412B4">
        <w:rPr>
          <w:rFonts w:ascii="Arial" w:hAnsi="Arial" w:cs="Arial"/>
        </w:rPr>
        <w:t>Pružam ti ruku</w:t>
      </w:r>
      <w:r w:rsidRPr="00D412B4">
        <w:rPr>
          <w:rFonts w:ascii="Arial" w:hAnsi="Arial" w:cs="Arial"/>
        </w:rPr>
        <w:t xml:space="preserve">“ fokusiran je na </w:t>
      </w:r>
      <w:r w:rsidR="00D412B4">
        <w:rPr>
          <w:rFonts w:ascii="Arial" w:hAnsi="Arial" w:cs="Arial"/>
        </w:rPr>
        <w:t>povećanje socijalne uključenosti i prevenciju institucionalizacije ranjivih skupina osiguravanjem dugotrajne skrbi kroz pružanje usluge potpore i podrške u svakodnevnom životu starijim osobama (65 ili više godina) i osobama s invaliditetom (18 i</w:t>
      </w:r>
      <w:r w:rsidR="00971997">
        <w:rPr>
          <w:rFonts w:ascii="Arial" w:hAnsi="Arial" w:cs="Arial"/>
        </w:rPr>
        <w:t>li</w:t>
      </w:r>
      <w:r w:rsidR="00D412B4">
        <w:rPr>
          <w:rFonts w:ascii="Arial" w:hAnsi="Arial" w:cs="Arial"/>
        </w:rPr>
        <w:t xml:space="preserve"> više godina).</w:t>
      </w:r>
      <w:r w:rsidRPr="00D412B4">
        <w:rPr>
          <w:rFonts w:ascii="Arial" w:hAnsi="Arial" w:cs="Arial"/>
        </w:rPr>
        <w:t xml:space="preserve"> </w:t>
      </w:r>
    </w:p>
    <w:p w14:paraId="25BF7671" w14:textId="77777777" w:rsidR="0015345F" w:rsidRDefault="0015345F" w:rsidP="00085B54">
      <w:pPr>
        <w:spacing w:after="0" w:line="240" w:lineRule="auto"/>
        <w:jc w:val="both"/>
        <w:rPr>
          <w:rFonts w:ascii="Arial" w:hAnsi="Arial" w:cs="Arial"/>
        </w:rPr>
      </w:pPr>
    </w:p>
    <w:p w14:paraId="1F0E02E6" w14:textId="665CCD64" w:rsidR="00085B54" w:rsidRPr="00D412B4" w:rsidRDefault="0015345F" w:rsidP="0015345F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Planirano je zapošljavanje 10 pružatelja usluga s područja općine Gračac. Pružatelji usluga pruža</w:t>
      </w:r>
      <w:r w:rsidR="000D1884">
        <w:rPr>
          <w:rFonts w:ascii="Arial" w:hAnsi="Arial" w:cs="Arial"/>
        </w:rPr>
        <w:t>t će</w:t>
      </w:r>
      <w:r>
        <w:rPr>
          <w:rFonts w:ascii="Arial" w:hAnsi="Arial" w:cs="Arial"/>
        </w:rPr>
        <w:t xml:space="preserve"> usluge potpore i podrške za najmanje 60 pripadnika ciljne skupine uz mjesečnu podjelu paketa kućanskih i osnovnih higijenskih potrepština čime će </w:t>
      </w:r>
      <w:r w:rsidR="00085B54" w:rsidRPr="00D412B4">
        <w:rPr>
          <w:rFonts w:ascii="Arial" w:hAnsi="Arial" w:cs="Arial"/>
        </w:rPr>
        <w:t>projekt rezultirati višestrukim koristima za zajednicu od kojih su najznačajnije socijalna uključenost,</w:t>
      </w:r>
      <w:r>
        <w:rPr>
          <w:rFonts w:ascii="Arial" w:hAnsi="Arial" w:cs="Arial"/>
        </w:rPr>
        <w:t xml:space="preserve"> prevencija institucionalizacije, ostanak u vlastitom domu te</w:t>
      </w:r>
      <w:r w:rsidR="000D18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osiguravanje prava na život u zajednici.</w:t>
      </w:r>
      <w:r w:rsidR="00085B54" w:rsidRPr="00D412B4">
        <w:rPr>
          <w:rFonts w:ascii="Arial" w:hAnsi="Arial" w:cs="Arial"/>
        </w:rPr>
        <w:t xml:space="preserve"> Sve informacije o projektu objavljivat će se na </w:t>
      </w:r>
      <w:r>
        <w:rPr>
          <w:rFonts w:ascii="Arial" w:hAnsi="Arial" w:cs="Arial"/>
        </w:rPr>
        <w:t xml:space="preserve">službenoj web stranici Općinskog društva Crvenog križa Gračac </w:t>
      </w:r>
      <w:hyperlink r:id="rId9" w:history="1">
        <w:r w:rsidRPr="00DE110F">
          <w:rPr>
            <w:rStyle w:val="Hyperlink"/>
            <w:rFonts w:ascii="Arial" w:hAnsi="Arial" w:cs="Arial"/>
          </w:rPr>
          <w:t>www.crvenikrizgracac.hr</w:t>
        </w:r>
      </w:hyperlink>
      <w:r>
        <w:rPr>
          <w:rFonts w:ascii="Arial" w:hAnsi="Arial" w:cs="Arial"/>
        </w:rPr>
        <w:t>.</w:t>
      </w:r>
    </w:p>
    <w:p w14:paraId="7791E1A8" w14:textId="77777777" w:rsidR="00085B54" w:rsidRPr="00D412B4" w:rsidRDefault="00085B54" w:rsidP="00085B54">
      <w:pPr>
        <w:spacing w:after="0" w:line="240" w:lineRule="auto"/>
        <w:jc w:val="both"/>
        <w:rPr>
          <w:rFonts w:ascii="Arial" w:hAnsi="Arial" w:cs="Arial"/>
        </w:rPr>
      </w:pPr>
    </w:p>
    <w:p w14:paraId="2DD1BF66" w14:textId="77777777" w:rsidR="009F704A" w:rsidRDefault="009F704A" w:rsidP="009F704A">
      <w:pPr>
        <w:jc w:val="center"/>
      </w:pPr>
      <w:r>
        <w:rPr>
          <w:noProof/>
        </w:rPr>
        <w:drawing>
          <wp:inline distT="0" distB="0" distL="0" distR="0" wp14:anchorId="754AFDB0" wp14:editId="7F29AA1E">
            <wp:extent cx="4566844" cy="1200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_FundedbytheEU_RGB_PO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62" cy="120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FECB" w14:textId="1AC05DF0" w:rsidR="00E1593B" w:rsidRPr="009F704A" w:rsidRDefault="009F704A" w:rsidP="009F704A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„</w:t>
      </w:r>
      <w:r w:rsidRPr="00B837B7">
        <w:rPr>
          <w:rFonts w:ascii="Arial" w:hAnsi="Arial" w:cs="Arial"/>
          <w:color w:val="000000"/>
          <w:sz w:val="23"/>
          <w:szCs w:val="23"/>
        </w:rPr>
        <w:t>Izneseni stavovi i mišljenja samo su autorova i ne odražavaju nužno službena stajališta Europske unije ili Europske komisije. Ni Europska unija ni Europska komisija ne mogu se smatrati odgovornima za njih.</w:t>
      </w:r>
      <w:r>
        <w:rPr>
          <w:rFonts w:ascii="Arial" w:hAnsi="Arial" w:cs="Arial"/>
          <w:sz w:val="23"/>
          <w:szCs w:val="23"/>
        </w:rPr>
        <w:t>“</w:t>
      </w:r>
    </w:p>
    <w:sectPr w:rsidR="00E1593B" w:rsidRPr="009F704A" w:rsidSect="00AB3BC4">
      <w:headerReference w:type="default" r:id="rId11"/>
      <w:footerReference w:type="default" r:id="rId12"/>
      <w:pgSz w:w="11906" w:h="16838" w:code="9"/>
      <w:pgMar w:top="2543" w:right="1134" w:bottom="2835" w:left="1134" w:header="850" w:footer="9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4EC95" w14:textId="77777777" w:rsidR="00D244EB" w:rsidRDefault="00D244EB" w:rsidP="00E96738">
      <w:pPr>
        <w:spacing w:after="0" w:line="240" w:lineRule="auto"/>
      </w:pPr>
      <w:r>
        <w:separator/>
      </w:r>
    </w:p>
  </w:endnote>
  <w:endnote w:type="continuationSeparator" w:id="0">
    <w:p w14:paraId="2A33F8C5" w14:textId="77777777" w:rsidR="00D244EB" w:rsidRDefault="00D244EB" w:rsidP="00E9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7CFE7" w14:textId="427FBFCE" w:rsidR="00E96738" w:rsidRPr="00E96738" w:rsidRDefault="00F06EDA" w:rsidP="00E96738">
    <w:pPr>
      <w:pStyle w:val="Footer"/>
    </w:pPr>
    <w:r>
      <w:rPr>
        <w:noProof/>
        <w:lang w:eastAsia="hr-HR"/>
      </w:rPr>
      <w:drawing>
        <wp:inline distT="0" distB="0" distL="0" distR="0" wp14:anchorId="0D470D8A" wp14:editId="017B6D80">
          <wp:extent cx="6120130" cy="416492"/>
          <wp:effectExtent l="0" t="0" r="0" b="3175"/>
          <wp:docPr id="177913686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13686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416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B1EEE" w14:textId="77777777" w:rsidR="00D244EB" w:rsidRDefault="00D244EB" w:rsidP="00E96738">
      <w:pPr>
        <w:spacing w:after="0" w:line="240" w:lineRule="auto"/>
      </w:pPr>
      <w:r>
        <w:separator/>
      </w:r>
    </w:p>
  </w:footnote>
  <w:footnote w:type="continuationSeparator" w:id="0">
    <w:p w14:paraId="0CAE7A28" w14:textId="77777777" w:rsidR="00D244EB" w:rsidRDefault="00D244EB" w:rsidP="00E96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46E09" w14:textId="76069041" w:rsidR="00B5470F" w:rsidRDefault="00F06EDA" w:rsidP="00F06EDA">
    <w:pPr>
      <w:pStyle w:val="Header"/>
      <w:jc w:val="right"/>
    </w:pPr>
    <w:r>
      <w:rPr>
        <w:noProof/>
      </w:rPr>
      <w:drawing>
        <wp:inline distT="0" distB="0" distL="0" distR="0" wp14:anchorId="74D905B8" wp14:editId="5DCCC7FB">
          <wp:extent cx="941233" cy="573394"/>
          <wp:effectExtent l="0" t="0" r="0" b="0"/>
          <wp:docPr id="210323435" name="Picture 1" descr="A logo for a health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23435" name="Picture 1" descr="A logo for a health car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844" cy="606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B56C44"/>
    <w:multiLevelType w:val="hybridMultilevel"/>
    <w:tmpl w:val="8FE6DE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12A5F"/>
    <w:multiLevelType w:val="multilevel"/>
    <w:tmpl w:val="19BA5414"/>
    <w:numStyleLink w:val="Style1"/>
  </w:abstractNum>
  <w:abstractNum w:abstractNumId="2" w15:restartNumberingAfterBreak="0">
    <w:nsid w:val="57645F55"/>
    <w:multiLevelType w:val="hybridMultilevel"/>
    <w:tmpl w:val="10F0283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746D7"/>
    <w:multiLevelType w:val="multilevel"/>
    <w:tmpl w:val="19BA5414"/>
    <w:styleLink w:val="Styl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301230"/>
    <w:multiLevelType w:val="hybridMultilevel"/>
    <w:tmpl w:val="D2D018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B3F8C"/>
    <w:multiLevelType w:val="hybridMultilevel"/>
    <w:tmpl w:val="19BA5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0BC"/>
    <w:rsid w:val="00085B54"/>
    <w:rsid w:val="000D1884"/>
    <w:rsid w:val="000D4485"/>
    <w:rsid w:val="00111F97"/>
    <w:rsid w:val="001461D2"/>
    <w:rsid w:val="0015345F"/>
    <w:rsid w:val="001B76E5"/>
    <w:rsid w:val="001E391B"/>
    <w:rsid w:val="00247094"/>
    <w:rsid w:val="00287307"/>
    <w:rsid w:val="002A1628"/>
    <w:rsid w:val="002D4709"/>
    <w:rsid w:val="00302B19"/>
    <w:rsid w:val="0043000B"/>
    <w:rsid w:val="00434415"/>
    <w:rsid w:val="00495809"/>
    <w:rsid w:val="00541C7A"/>
    <w:rsid w:val="0055625C"/>
    <w:rsid w:val="00557108"/>
    <w:rsid w:val="005977AC"/>
    <w:rsid w:val="005B0952"/>
    <w:rsid w:val="0065007B"/>
    <w:rsid w:val="006716FB"/>
    <w:rsid w:val="006A220C"/>
    <w:rsid w:val="006C3EAE"/>
    <w:rsid w:val="006C3EE4"/>
    <w:rsid w:val="006C68B9"/>
    <w:rsid w:val="006D1AFC"/>
    <w:rsid w:val="007016CE"/>
    <w:rsid w:val="007C5751"/>
    <w:rsid w:val="00835F80"/>
    <w:rsid w:val="00851CD3"/>
    <w:rsid w:val="00853274"/>
    <w:rsid w:val="008F4A77"/>
    <w:rsid w:val="00923808"/>
    <w:rsid w:val="009355F5"/>
    <w:rsid w:val="009510BC"/>
    <w:rsid w:val="0096138A"/>
    <w:rsid w:val="00971997"/>
    <w:rsid w:val="009D0449"/>
    <w:rsid w:val="009F704A"/>
    <w:rsid w:val="00AB3BC4"/>
    <w:rsid w:val="00AD48B2"/>
    <w:rsid w:val="00AE7513"/>
    <w:rsid w:val="00B47D7B"/>
    <w:rsid w:val="00B5470F"/>
    <w:rsid w:val="00BA4C82"/>
    <w:rsid w:val="00BC0C02"/>
    <w:rsid w:val="00BD69D7"/>
    <w:rsid w:val="00C2607E"/>
    <w:rsid w:val="00C43936"/>
    <w:rsid w:val="00C637EC"/>
    <w:rsid w:val="00D244EB"/>
    <w:rsid w:val="00D412B4"/>
    <w:rsid w:val="00D426AE"/>
    <w:rsid w:val="00D91663"/>
    <w:rsid w:val="00DE75A4"/>
    <w:rsid w:val="00E13172"/>
    <w:rsid w:val="00E1593B"/>
    <w:rsid w:val="00E706FD"/>
    <w:rsid w:val="00E96738"/>
    <w:rsid w:val="00EA7FA9"/>
    <w:rsid w:val="00EB0A29"/>
    <w:rsid w:val="00EE5736"/>
    <w:rsid w:val="00F016B9"/>
    <w:rsid w:val="00F06EDA"/>
    <w:rsid w:val="00F61636"/>
    <w:rsid w:val="00F767B7"/>
    <w:rsid w:val="00F970DA"/>
    <w:rsid w:val="00FD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59CFC6"/>
  <w15:chartTrackingRefBased/>
  <w15:docId w15:val="{44E2205D-C20E-4789-A24C-A3AA48FE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0BC"/>
    <w:pPr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9510BC"/>
    <w:pPr>
      <w:keepNext/>
      <w:keepLines/>
      <w:spacing w:before="240" w:after="240"/>
      <w:outlineLvl w:val="0"/>
    </w:pPr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9D7"/>
    <w:pPr>
      <w:keepNext/>
      <w:keepLines/>
      <w:spacing w:before="40"/>
      <w:outlineLvl w:val="1"/>
    </w:pPr>
    <w:rPr>
      <w:rFonts w:eastAsiaTheme="majorEastAsia" w:cstheme="majorBidi"/>
      <w:b/>
      <w:color w:val="323C8C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9D7"/>
    <w:pPr>
      <w:keepNext/>
      <w:keepLines/>
      <w:spacing w:before="40"/>
      <w:outlineLvl w:val="2"/>
    </w:pPr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10BC"/>
    <w:rPr>
      <w:rFonts w:ascii="Calibri" w:eastAsiaTheme="majorEastAsia" w:hAnsi="Calibri" w:cstheme="majorBidi"/>
      <w:b/>
      <w:color w:val="323C8C" w:themeColor="text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D69D7"/>
    <w:rPr>
      <w:rFonts w:eastAsiaTheme="majorEastAsia" w:cstheme="majorBidi"/>
      <w:b/>
      <w:color w:val="323C8C" w:themeColor="text2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E391B"/>
    <w:pPr>
      <w:spacing w:before="4000" w:after="480" w:line="240" w:lineRule="auto"/>
      <w:contextualSpacing/>
    </w:pPr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391B"/>
    <w:rPr>
      <w:rFonts w:ascii="Calibri" w:eastAsiaTheme="majorEastAsia" w:hAnsi="Calibri" w:cstheme="majorBidi"/>
      <w:b/>
      <w:color w:val="A6CF38" w:themeColor="accent2"/>
      <w:spacing w:val="-10"/>
      <w:kern w:val="28"/>
      <w:sz w:val="60"/>
      <w:szCs w:val="56"/>
    </w:rPr>
  </w:style>
  <w:style w:type="character" w:styleId="IntenseEmphasis">
    <w:name w:val="Intense Emphasis"/>
    <w:basedOn w:val="DefaultParagraphFont"/>
    <w:uiPriority w:val="21"/>
    <w:rsid w:val="009510BC"/>
    <w:rPr>
      <w:i/>
      <w:iCs/>
      <w:color w:val="323C8C" w:themeColor="text2"/>
    </w:rPr>
  </w:style>
  <w:style w:type="character" w:customStyle="1" w:styleId="markedcontent">
    <w:name w:val="markedcontent"/>
    <w:basedOn w:val="DefaultParagraphFont"/>
    <w:rsid w:val="009510BC"/>
  </w:style>
  <w:style w:type="paragraph" w:styleId="ListParagraph">
    <w:name w:val="List Paragraph"/>
    <w:basedOn w:val="Normal"/>
    <w:uiPriority w:val="34"/>
    <w:qFormat/>
    <w:rsid w:val="009510B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510BC"/>
    <w:rPr>
      <w:b/>
      <w:bCs/>
    </w:rPr>
  </w:style>
  <w:style w:type="character" w:styleId="Emphasis">
    <w:name w:val="Emphasis"/>
    <w:basedOn w:val="DefaultParagraphFont"/>
    <w:uiPriority w:val="20"/>
    <w:qFormat/>
    <w:rsid w:val="009510BC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BD69D7"/>
    <w:rPr>
      <w:rFonts w:ascii="Calibri" w:eastAsiaTheme="majorEastAsia" w:hAnsi="Calibri" w:cstheme="majorBidi"/>
      <w:b/>
      <w:color w:val="323C8C" w:themeColor="text2"/>
      <w:sz w:val="24"/>
      <w:szCs w:val="24"/>
    </w:rPr>
  </w:style>
  <w:style w:type="numbering" w:customStyle="1" w:styleId="Style1">
    <w:name w:val="Style1"/>
    <w:uiPriority w:val="99"/>
    <w:rsid w:val="008F4A77"/>
    <w:pPr>
      <w:numPr>
        <w:numId w:val="3"/>
      </w:numPr>
    </w:pPr>
  </w:style>
  <w:style w:type="table" w:styleId="TableGrid">
    <w:name w:val="Table Grid"/>
    <w:basedOn w:val="TableNormal"/>
    <w:uiPriority w:val="39"/>
    <w:rsid w:val="0024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247094"/>
    <w:pPr>
      <w:spacing w:after="0" w:line="240" w:lineRule="auto"/>
    </w:pPr>
    <w:tblPr>
      <w:tblStyleRowBandSize w:val="1"/>
      <w:tblStyleColBandSize w:val="1"/>
      <w:tblBorders>
        <w:top w:val="single" w:sz="4" w:space="0" w:color="F3A4A7" w:themeColor="accent1" w:themeTint="66"/>
        <w:left w:val="single" w:sz="4" w:space="0" w:color="F3A4A7" w:themeColor="accent1" w:themeTint="66"/>
        <w:bottom w:val="single" w:sz="4" w:space="0" w:color="F3A4A7" w:themeColor="accent1" w:themeTint="66"/>
        <w:right w:val="single" w:sz="4" w:space="0" w:color="F3A4A7" w:themeColor="accent1" w:themeTint="66"/>
        <w:insideH w:val="single" w:sz="4" w:space="0" w:color="F3A4A7" w:themeColor="accent1" w:themeTint="66"/>
        <w:insideV w:val="single" w:sz="4" w:space="0" w:color="F3A4A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77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7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aglavljetablice">
    <w:name w:val="Zaglavlje tablice"/>
    <w:basedOn w:val="Normal"/>
    <w:qFormat/>
    <w:rsid w:val="00247094"/>
    <w:pPr>
      <w:spacing w:before="120" w:line="240" w:lineRule="auto"/>
      <w:jc w:val="center"/>
    </w:pPr>
    <w:rPr>
      <w:color w:val="FFFFFF" w:themeColor="background1"/>
    </w:rPr>
  </w:style>
  <w:style w:type="paragraph" w:customStyle="1" w:styleId="Teksttablice">
    <w:name w:val="Tekst tablice"/>
    <w:basedOn w:val="Normal"/>
    <w:qFormat/>
    <w:rsid w:val="00247094"/>
    <w:pPr>
      <w:spacing w:before="120" w:line="240" w:lineRule="auto"/>
    </w:pPr>
  </w:style>
  <w:style w:type="paragraph" w:customStyle="1" w:styleId="Natpisispodslikeilitablice">
    <w:name w:val="Natpis ispod slike ili tablice"/>
    <w:basedOn w:val="Normal"/>
    <w:qFormat/>
    <w:rsid w:val="00111F97"/>
    <w:pPr>
      <w:spacing w:before="120" w:after="240"/>
      <w:jc w:val="center"/>
    </w:pPr>
    <w:rPr>
      <w:color w:val="575E98" w:themeColor="background2" w:themeShade="80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D48B2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0D4485"/>
    <w:pPr>
      <w:spacing w:after="100"/>
    </w:pPr>
    <w:rPr>
      <w:b/>
      <w:color w:val="323C8C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D48B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D48B2"/>
    <w:rPr>
      <w:color w:val="E31E24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7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738"/>
  </w:style>
  <w:style w:type="paragraph" w:styleId="Footer">
    <w:name w:val="footer"/>
    <w:basedOn w:val="Normal"/>
    <w:link w:val="FooterChar"/>
    <w:uiPriority w:val="99"/>
    <w:unhideWhenUsed/>
    <w:rsid w:val="005977AC"/>
    <w:pPr>
      <w:tabs>
        <w:tab w:val="center" w:pos="4536"/>
        <w:tab w:val="right" w:pos="9072"/>
      </w:tabs>
      <w:spacing w:after="0" w:line="240" w:lineRule="auto"/>
    </w:pPr>
    <w:rPr>
      <w:color w:val="575E98" w:themeColor="background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5977AC"/>
    <w:rPr>
      <w:color w:val="575E98" w:themeColor="background2" w:themeShade="80"/>
      <w:sz w:val="20"/>
    </w:rPr>
  </w:style>
  <w:style w:type="paragraph" w:customStyle="1" w:styleId="Brojstranice">
    <w:name w:val="Broj stranice"/>
    <w:basedOn w:val="Footer"/>
    <w:qFormat/>
    <w:rsid w:val="00E13172"/>
    <w:pPr>
      <w:jc w:val="right"/>
    </w:pPr>
    <w:rPr>
      <w:b/>
      <w:color w:val="323C8C" w:themeColor="tex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EE4"/>
    <w:pPr>
      <w:numPr>
        <w:ilvl w:val="1"/>
      </w:numPr>
      <w:spacing w:after="160"/>
      <w:contextualSpacing/>
    </w:pPr>
    <w:rPr>
      <w:rFonts w:eastAsiaTheme="minorEastAsia"/>
      <w:color w:val="FFFFFF" w:themeColor="background1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6C3EE4"/>
    <w:rPr>
      <w:rFonts w:eastAsiaTheme="minorEastAsia"/>
      <w:color w:val="FFFFFF" w:themeColor="background1"/>
      <w:spacing w:val="15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153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4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venikrizgracac.hr/default_vijest_wide.asp?sid=676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crvenikrizgracac.h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SF+">
      <a:dk1>
        <a:sysClr val="windowText" lastClr="000000"/>
      </a:dk1>
      <a:lt1>
        <a:sysClr val="window" lastClr="FFFFFF"/>
      </a:lt1>
      <a:dk2>
        <a:srgbClr val="323C8C"/>
      </a:dk2>
      <a:lt2>
        <a:srgbClr val="EAEBF3"/>
      </a:lt2>
      <a:accent1>
        <a:srgbClr val="E31E24"/>
      </a:accent1>
      <a:accent2>
        <a:srgbClr val="A6CF38"/>
      </a:accent2>
      <a:accent3>
        <a:srgbClr val="00A0DC"/>
      </a:accent3>
      <a:accent4>
        <a:srgbClr val="DC24A0"/>
      </a:accent4>
      <a:accent5>
        <a:srgbClr val="F58220"/>
      </a:accent5>
      <a:accent6>
        <a:srgbClr val="7B32AD"/>
      </a:accent6>
      <a:hlink>
        <a:srgbClr val="E31E24"/>
      </a:hlink>
      <a:folHlink>
        <a:srgbClr val="E31E2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4296F-9419-4015-AA84-C7F2E09DE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RAVNATELJICA:</vt:lpstr>
      <vt:lpstr>Natalia Turbić, mag.oec.</vt:lpstr>
      <vt:lpstr>/</vt:lpstr>
      <vt:lpstr/>
      <vt:lpstr/>
    </vt:vector>
  </TitlesOfParts>
  <Company>diakov.net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ESF+</dc:creator>
  <cp:keywords/>
  <dc:description/>
  <cp:lastModifiedBy>Korisnik</cp:lastModifiedBy>
  <cp:revision>2</cp:revision>
  <cp:lastPrinted>2021-09-29T14:50:00Z</cp:lastPrinted>
  <dcterms:created xsi:type="dcterms:W3CDTF">2024-05-13T06:52:00Z</dcterms:created>
  <dcterms:modified xsi:type="dcterms:W3CDTF">2024-05-13T06:52:00Z</dcterms:modified>
</cp:coreProperties>
</file>